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A85BDE" w:rsidRPr="00A85BDE" w:rsidTr="00A85BDE">
        <w:trPr>
          <w:trHeight w:val="52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A85BDE" w:rsidRPr="00A85BDE" w:rsidRDefault="00A85BDE" w:rsidP="00A85B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85BDE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浙江大学2020年实验技术、工程技术等事业性质岗位公开招聘公告</w:t>
            </w:r>
          </w:p>
        </w:tc>
      </w:tr>
      <w:tr w:rsidR="00A85BDE" w:rsidRPr="00A85BDE" w:rsidTr="00A85BDE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5BDE" w:rsidRPr="00A85BDE" w:rsidRDefault="00A85BDE" w:rsidP="00A85BDE">
            <w:pPr>
              <w:widowControl/>
              <w:spacing w:line="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85BD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  <w:tr w:rsidR="00A85BDE" w:rsidRPr="00A85BDE" w:rsidTr="00A85BD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85BDE" w:rsidRPr="00A85BDE" w:rsidRDefault="00A85BDE" w:rsidP="00A85BD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85BDE" w:rsidRPr="00A85BDE" w:rsidTr="00A85BDE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0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0"/>
            </w:tblGrid>
            <w:tr w:rsidR="00A85BDE" w:rsidRPr="00A85BDE">
              <w:trPr>
                <w:tblCellSpacing w:w="15" w:type="dxa"/>
              </w:trPr>
              <w:tc>
                <w:tcPr>
                  <w:tcW w:w="10050" w:type="dxa"/>
                  <w:vAlign w:val="center"/>
                  <w:hideMark/>
                </w:tcPr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浙江大学因工作需要，决定面向社会公开招聘工作人员，新录用人员的人事管理方式根据浙江大学有关政策执行。现将有关事项公告如下：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一、招聘岗位及条件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本次公开招聘实验技术、工程技术、图资档案、卫生技术等事业性质岗位工作人员44人。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b/>
                      <w:bCs/>
                      <w:spacing w:val="20"/>
                      <w:kern w:val="0"/>
                      <w:sz w:val="18"/>
                      <w:szCs w:val="18"/>
                    </w:rPr>
                    <w:t>   （一）招聘条件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应聘人员应具有良好的思想道德和职业道德素养，身体健康,能胜任岗位要求。同时符合《事业单位公开招聘人员暂行规定》要求以及招聘岗位条件要求，详见附件1《浙江大学2020年实验技术、工程技术等事业性质岗位招聘计划表》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b/>
                      <w:bCs/>
                      <w:spacing w:val="20"/>
                      <w:kern w:val="0"/>
                      <w:sz w:val="18"/>
                      <w:szCs w:val="18"/>
                    </w:rPr>
                    <w:t>   （二）招聘条件有关说明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1．学历、学位。应聘人员须取得或即将取得应聘岗位所要求的学历、学位。其中，本科须经高校全日制培养，不含专科起点本科等。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尚未取得学历、学位证书的国内应届毕业生（非定向、非委培），可凭就读高校核发的应届毕业生就业推荐表报名应聘，对其学历、学位证书的审查延后至报到时间。留学人员须凭学位证书报名应聘，对其《国外学历学位认证书》的审查延后至报到时间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2．年龄。年龄的计算截止到网上报名结束时间，以有效期内的身份证上的日期为准。30周岁及以下指1989年4月27日后出生；35周岁及以下指1984年4月27日后出生；40周岁及以下指1979年4月27日后出生。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3.外语水平。应聘人员原则上均应具有较好的外语能力，英语CET6≥425或相当水平。有更高外语能力要求的岗位按具体条件审核。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b/>
                      <w:bCs/>
                      <w:spacing w:val="20"/>
                      <w:kern w:val="0"/>
                      <w:sz w:val="18"/>
                      <w:szCs w:val="18"/>
                    </w:rPr>
                    <w:t>   （三）管理方式与岗位待遇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本次招聘岗位为事业性质岗位，录用人员实行聘用合同管理，一般首聘期为一年。学校将在首聘期结束时对录用人员进行考核，考核合格者，学校与其续签合同。工资和福利待遇按学校相关政策执行，按国家有关规定缴交社保与公积金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校医院招聘岗位所录用的人员，按照事业性质企业化方式管理。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二、招聘程序和办法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b/>
                      <w:bCs/>
                      <w:spacing w:val="20"/>
                      <w:kern w:val="0"/>
                      <w:sz w:val="18"/>
                      <w:szCs w:val="18"/>
                    </w:rPr>
                    <w:t>   （一）报名和资格初审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1．网上报名。时间为2020年3月27日－2020年4月27日，应聘人员请</w:t>
                  </w:r>
                  <w:r w:rsidRPr="00A85BDE">
                    <w:rPr>
                      <w:rFonts w:ascii="宋体" w:eastAsia="宋体" w:hAnsi="宋体" w:cs="宋体"/>
                      <w:b/>
                      <w:bCs/>
                      <w:spacing w:val="20"/>
                      <w:kern w:val="0"/>
                      <w:sz w:val="18"/>
                      <w:szCs w:val="18"/>
                    </w:rPr>
                    <w:t>登录网站点击应聘</w:t>
                  </w: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。每位应聘人员只能申请一个岗位。应聘人员操作指南详见附件2。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2．资格初审。时间为2020年3月29日－2020年4月30日，由各招聘单位根据招聘岗位条件确定通过资格初审的人员。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各岗位通过资格初审的报名人数应不少于计划招聘人数的3倍，否则相应核减有关岗位招聘人数直至取消招聘计划。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b/>
                      <w:bCs/>
                      <w:spacing w:val="20"/>
                      <w:kern w:val="0"/>
                      <w:sz w:val="18"/>
                      <w:szCs w:val="18"/>
                    </w:rPr>
                    <w:t>    （二）考试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1．考试有笔试、技能测试、面试等环节，每个环节除在总成绩中占一定比例外，须设置合格线，不合格者不能进入下一环节。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各招聘单位做好工作预案，根据疫情发展情况具体组织实施。相关安排以各招聘单位的通知为准，请通过资格初审人员及时予以关注。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2．资格复审。考试之前，应聘人员应备好资格审核材料，按指定时间、地点参加资格复审，资格复审通过后参加考试。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lastRenderedPageBreak/>
                    <w:t>    国内应届毕业生（非定向、非委培）所需材料包括：身份证、学生证、就读高校盖章的应届毕业生就业推荐表、岗位条件所需的证明材料等。其他人员所需材料包括：身份证、学历学位证书、岗位条件所需的证明材料等。岗位有相关工作经历要求的，应聘人员需提供相关工作期间的劳动合同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上述证明材料须留复印件备查。材料审核方式视疫情发展情况而定。材料不全或所提供的材料与岗位条件不相符的，不得参加考试。未参加资格复审的人员，视作放弃考试资格。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b/>
                      <w:bCs/>
                      <w:spacing w:val="20"/>
                      <w:kern w:val="0"/>
                      <w:sz w:val="18"/>
                      <w:szCs w:val="18"/>
                    </w:rPr>
                    <w:t>   （三）体检、考核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考试完毕，各岗位根据确定的办法计算个人总成绩，从高分到低分按计划招聘人数1:1比例确定体检、考核对象。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学校统一安排校内体检，对于不能参加校内体检人员，可提供三甲医院、近三个月内的体检合格报告。应聘人员不按规定的时间、地点参加体检，视作放弃体检资格。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学校对考核对象的思想政治表现、道德品质、业务能力、工作实绩等进行考核。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b/>
                      <w:bCs/>
                      <w:spacing w:val="20"/>
                      <w:kern w:val="0"/>
                      <w:sz w:val="18"/>
                      <w:szCs w:val="18"/>
                    </w:rPr>
                    <w:t>   （四）公示、聘用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体检、考核均合格的人员，学校确定为拟聘人员，并在网上公示7个工作日。公示期满，对拟聘人员没有异议的或反映有问题经查实不影响聘用的，学校按规定办理录用手续。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报到及上岗时间视招聘工作进程，并结合2020年度应届毕业生毕业时间确定。要求按期完成入职工作，否则取消拟聘资格。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应聘人员放弃或被取消考试、体检、考核、拟聘等资格，或体检、考核等环节出现不合格，由学校研究决定是否安排人员递补。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三、相关说明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（一）本次公开招聘有关信息在下列网站公布：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1．浙江大学网站（</w:t>
                  </w:r>
                  <w:hyperlink r:id="rId4" w:history="1">
                    <w:r w:rsidRPr="00A85BDE">
                      <w:rPr>
                        <w:rFonts w:ascii="宋体" w:eastAsia="宋体" w:hAnsi="宋体" w:cs="宋体"/>
                        <w:color w:val="000000"/>
                        <w:spacing w:val="20"/>
                        <w:kern w:val="0"/>
                        <w:sz w:val="18"/>
                      </w:rPr>
                      <w:t>http://www.zju.edu.cn/</w:t>
                    </w:r>
                  </w:hyperlink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，“公告”）；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2．浙江大学人事处网站（</w:t>
                  </w:r>
                  <w:hyperlink r:id="rId5" w:history="1">
                    <w:r w:rsidRPr="00A85BDE">
                      <w:rPr>
                        <w:rFonts w:ascii="宋体" w:eastAsia="宋体" w:hAnsi="宋体" w:cs="宋体"/>
                        <w:color w:val="000000"/>
                        <w:spacing w:val="20"/>
                        <w:kern w:val="0"/>
                        <w:sz w:val="18"/>
                      </w:rPr>
                      <w:t>http://hr.zju.edu.cn/cn/</w:t>
                    </w:r>
                  </w:hyperlink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，“招聘信息”）。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（二）对相关信息有异议的，请在公布之日起5日内向浙江大学人事处反映，以便及时研究处理。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（三）对考试违纪违规行为的认定和处理，按照《浙江省人事考试应试人员违纪违规行为处理规定》执行。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 （四）在应聘过程中提供虚假材料的，一经发现，取消应聘及录用资格。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（五）本次招聘工作若有具体问题，请向各招聘单位或学校人事处直接咨询，各招聘单位联系方式详见附件1。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   人事处联系电话及联系人：0571-88981959  张老师。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 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righ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浙江大学</w:t>
                  </w:r>
                </w:p>
                <w:p w:rsidR="00A85BDE" w:rsidRPr="00A85BDE" w:rsidRDefault="00A85BDE" w:rsidP="00A85BDE">
                  <w:pPr>
                    <w:widowControl/>
                    <w:spacing w:line="300" w:lineRule="atLeast"/>
                    <w:jc w:val="right"/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</w:pPr>
                  <w:r w:rsidRPr="00A85BDE">
                    <w:rPr>
                      <w:rFonts w:ascii="宋体" w:eastAsia="宋体" w:hAnsi="宋体" w:cs="宋体"/>
                      <w:spacing w:val="20"/>
                      <w:kern w:val="0"/>
                      <w:sz w:val="18"/>
                      <w:szCs w:val="18"/>
                    </w:rPr>
                    <w:t>2020年3月27日</w:t>
                  </w:r>
                </w:p>
              </w:tc>
            </w:tr>
          </w:tbl>
          <w:p w:rsidR="00A85BDE" w:rsidRPr="00A85BDE" w:rsidRDefault="00A85BDE" w:rsidP="00A85B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B46CF" w:rsidRDefault="007B46CF"/>
    <w:sectPr w:rsidR="007B46CF" w:rsidSect="007B4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BDE"/>
    <w:rsid w:val="007B46CF"/>
    <w:rsid w:val="00A8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.zju.edu.cn/cn/" TargetMode="External"/><Relationship Id="rId4" Type="http://schemas.openxmlformats.org/officeDocument/2006/relationships/hyperlink" Target="http://www.zj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2020-03-31T02:48:00Z</dcterms:created>
  <dcterms:modified xsi:type="dcterms:W3CDTF">2020-03-31T02:48:00Z</dcterms:modified>
</cp:coreProperties>
</file>